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3064"/>
        <w:tblW w:w="13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49"/>
        <w:gridCol w:w="770"/>
        <w:gridCol w:w="770"/>
        <w:gridCol w:w="770"/>
        <w:gridCol w:w="770"/>
        <w:gridCol w:w="770"/>
        <w:gridCol w:w="770"/>
        <w:gridCol w:w="822"/>
      </w:tblGrid>
      <w:tr w:rsidR="00037B50" w:rsidRPr="00254076" w14:paraId="6C1328CF" w14:textId="77777777" w:rsidTr="00254076">
        <w:trPr>
          <w:cantSplit/>
          <w:trHeight w:val="1817"/>
        </w:trPr>
        <w:tc>
          <w:tcPr>
            <w:tcW w:w="0" w:type="auto"/>
            <w:shd w:val="clear" w:color="auto" w:fill="auto"/>
          </w:tcPr>
          <w:p w14:paraId="625ECEB7" w14:textId="77777777" w:rsidR="00037B50" w:rsidRPr="00254076" w:rsidRDefault="00037B50" w:rsidP="00254076">
            <w:pPr>
              <w:pStyle w:val="NoSpacing"/>
              <w:jc w:val="center"/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  <w:textDirection w:val="btLr"/>
          </w:tcPr>
          <w:p w14:paraId="6A2D1CFE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Exceptional</w:t>
            </w:r>
          </w:p>
          <w:p w14:paraId="5FBE264C" w14:textId="0AB95CD8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6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1CD00C46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Strong</w:t>
            </w:r>
          </w:p>
          <w:p w14:paraId="7473AB06" w14:textId="28CEE211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5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1474FDF8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Effective</w:t>
            </w:r>
          </w:p>
          <w:p w14:paraId="673FBF13" w14:textId="0921DE06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4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13922DA6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Developing</w:t>
            </w:r>
          </w:p>
          <w:p w14:paraId="69EDE270" w14:textId="0FF64D8F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3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6614D82C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Emerging</w:t>
            </w:r>
          </w:p>
          <w:p w14:paraId="48B608FE" w14:textId="5988265D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2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0A83DF87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Experimenting</w:t>
            </w:r>
          </w:p>
          <w:p w14:paraId="0022FD10" w14:textId="40A63721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1 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5952F912" w14:textId="77777777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>In Progress</w:t>
            </w:r>
          </w:p>
          <w:p w14:paraId="5F2A1276" w14:textId="6A41BC69" w:rsidR="00037B50" w:rsidRPr="00254076" w:rsidRDefault="00037B50" w:rsidP="00254076">
            <w:pPr>
              <w:pStyle w:val="NoSpacing"/>
              <w:ind w:left="113" w:right="113"/>
              <w:jc w:val="center"/>
              <w:rPr>
                <w:rFonts w:ascii="Avenir Next" w:hAnsi="Avenir Next"/>
                <w:b/>
                <w:sz w:val="20"/>
                <w:szCs w:val="20"/>
              </w:rPr>
            </w:pPr>
            <w:r w:rsidRPr="00254076">
              <w:rPr>
                <w:rFonts w:ascii="Avenir Next" w:hAnsi="Avenir Next"/>
                <w:b/>
                <w:sz w:val="20"/>
                <w:szCs w:val="20"/>
              </w:rPr>
              <w:t xml:space="preserve">0 </w:t>
            </w:r>
          </w:p>
        </w:tc>
      </w:tr>
      <w:tr w:rsidR="00037B50" w:rsidRPr="00254076" w14:paraId="06693C3A" w14:textId="77777777" w:rsidTr="001110CA">
        <w:trPr>
          <w:trHeight w:val="719"/>
        </w:trPr>
        <w:tc>
          <w:tcPr>
            <w:tcW w:w="0" w:type="auto"/>
            <w:shd w:val="clear" w:color="auto" w:fill="auto"/>
          </w:tcPr>
          <w:p w14:paraId="36117547" w14:textId="4A47184C" w:rsidR="00037B50" w:rsidRPr="00254076" w:rsidRDefault="00037B50" w:rsidP="00254076">
            <w:pPr>
              <w:pStyle w:val="NoSpacing"/>
              <w:rPr>
                <w:rFonts w:ascii="Avenir Next" w:hAnsi="Avenir Next" w:cstheme="minorHAnsi"/>
                <w:sz w:val="20"/>
                <w:szCs w:val="20"/>
                <w:u w:val="single"/>
              </w:rPr>
            </w:pPr>
            <w:r w:rsidRPr="00254076"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  <w:t>Image 1: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 xml:space="preserve">  correctly exposed with even contrast</w:t>
            </w:r>
            <w:r w:rsidRPr="00254076">
              <w:rPr>
                <w:rFonts w:ascii="Avenir Next" w:hAnsi="Avenir Next"/>
                <w:sz w:val="20"/>
                <w:szCs w:val="20"/>
              </w:rPr>
              <w:t xml:space="preserve">; 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>main subject is in focus; appropriate use of depth of field</w:t>
            </w:r>
            <w:r w:rsidR="00472C5E">
              <w:rPr>
                <w:rFonts w:ascii="Avenir Next" w:hAnsi="Avenir Next" w:cstheme="minorHAnsi"/>
                <w:sz w:val="20"/>
                <w:szCs w:val="20"/>
              </w:rPr>
              <w:t xml:space="preserve"> or focal length</w:t>
            </w:r>
            <w:r w:rsidR="001110CA">
              <w:rPr>
                <w:rFonts w:ascii="Avenir Next" w:hAnsi="Avenir Next" w:cstheme="minorHAnsi"/>
                <w:sz w:val="20"/>
                <w:szCs w:val="20"/>
              </w:rPr>
              <w:t>. X3</w:t>
            </w:r>
          </w:p>
        </w:tc>
        <w:tc>
          <w:tcPr>
            <w:tcW w:w="0" w:type="auto"/>
            <w:shd w:val="clear" w:color="auto" w:fill="auto"/>
          </w:tcPr>
          <w:p w14:paraId="56CCE3CE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0D4C4CD3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432BFF36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09EA9C2D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087630DC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93D187A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77E0CEC4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</w:tr>
      <w:tr w:rsidR="00037B50" w:rsidRPr="00254076" w14:paraId="3886A351" w14:textId="77777777" w:rsidTr="001110CA">
        <w:trPr>
          <w:trHeight w:val="727"/>
        </w:trPr>
        <w:tc>
          <w:tcPr>
            <w:tcW w:w="0" w:type="auto"/>
            <w:shd w:val="clear" w:color="auto" w:fill="auto"/>
          </w:tcPr>
          <w:p w14:paraId="0E383CD6" w14:textId="2B1BE82F" w:rsidR="00037B50" w:rsidRPr="00254076" w:rsidRDefault="00037B50" w:rsidP="00254076">
            <w:pPr>
              <w:pStyle w:val="NoSpacing"/>
              <w:rPr>
                <w:rFonts w:ascii="Avenir Next" w:hAnsi="Avenir Next" w:cstheme="minorHAnsi"/>
                <w:sz w:val="20"/>
                <w:szCs w:val="20"/>
                <w:u w:val="single"/>
              </w:rPr>
            </w:pPr>
            <w:r w:rsidRPr="00254076"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  <w:t>Image 2:</w:t>
            </w:r>
            <w:r w:rsidRPr="00254076">
              <w:rPr>
                <w:rFonts w:ascii="Avenir Next" w:hAnsi="Avenir Next" w:cstheme="minorHAnsi"/>
                <w:sz w:val="20"/>
                <w:szCs w:val="20"/>
                <w:u w:val="single"/>
              </w:rPr>
              <w:t xml:space="preserve"> 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 xml:space="preserve"> correctly exposed with even contrast</w:t>
            </w:r>
            <w:r w:rsidRPr="00254076">
              <w:rPr>
                <w:rFonts w:ascii="Avenir Next" w:hAnsi="Avenir Next"/>
                <w:sz w:val="20"/>
                <w:szCs w:val="20"/>
              </w:rPr>
              <w:t xml:space="preserve">; 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>main subject is in focus; appropriate use of depth of field</w:t>
            </w:r>
            <w:r w:rsidR="00472C5E">
              <w:rPr>
                <w:rFonts w:ascii="Avenir Next" w:hAnsi="Avenir Next" w:cstheme="minorHAnsi"/>
                <w:sz w:val="20"/>
                <w:szCs w:val="20"/>
              </w:rPr>
              <w:t xml:space="preserve"> or focal length</w:t>
            </w:r>
            <w:r w:rsidR="001110CA">
              <w:rPr>
                <w:rFonts w:ascii="Avenir Next" w:hAnsi="Avenir Next" w:cstheme="minorHAnsi"/>
                <w:sz w:val="20"/>
                <w:szCs w:val="20"/>
              </w:rPr>
              <w:t>. X3</w:t>
            </w:r>
          </w:p>
        </w:tc>
        <w:tc>
          <w:tcPr>
            <w:tcW w:w="0" w:type="auto"/>
            <w:shd w:val="clear" w:color="auto" w:fill="auto"/>
          </w:tcPr>
          <w:p w14:paraId="1E82A753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1559DCDE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37AEF97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0E463D83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7B29345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58C89F3F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23922448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</w:tr>
      <w:tr w:rsidR="00037B50" w:rsidRPr="00254076" w14:paraId="4A62210D" w14:textId="77777777" w:rsidTr="00472C5E">
        <w:trPr>
          <w:trHeight w:val="879"/>
        </w:trPr>
        <w:tc>
          <w:tcPr>
            <w:tcW w:w="0" w:type="auto"/>
            <w:shd w:val="clear" w:color="auto" w:fill="auto"/>
          </w:tcPr>
          <w:p w14:paraId="20342701" w14:textId="7CD0A95B" w:rsidR="00037B50" w:rsidRPr="00254076" w:rsidRDefault="00037B50" w:rsidP="00254076">
            <w:pPr>
              <w:rPr>
                <w:rFonts w:ascii="Avenir Next" w:hAnsi="Avenir Next"/>
                <w:sz w:val="20"/>
                <w:szCs w:val="20"/>
              </w:rPr>
            </w:pPr>
            <w:r w:rsidRPr="00254076"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  <w:t>Combination</w:t>
            </w:r>
            <w:r w:rsidR="00472C5E"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  <w:t xml:space="preserve"> Skills</w:t>
            </w:r>
            <w:r w:rsidRPr="00254076">
              <w:rPr>
                <w:rFonts w:ascii="Avenir Next" w:hAnsi="Avenir Next" w:cstheme="minorHAnsi"/>
                <w:b/>
                <w:sz w:val="20"/>
                <w:szCs w:val="20"/>
                <w:u w:val="single"/>
              </w:rPr>
              <w:t xml:space="preserve">: 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>utilize the ‘rule of thirds</w:t>
            </w:r>
            <w:r w:rsidR="00472C5E">
              <w:rPr>
                <w:rFonts w:ascii="Avenir Next" w:hAnsi="Avenir Next" w:cstheme="minorHAnsi"/>
                <w:sz w:val="20"/>
                <w:szCs w:val="20"/>
              </w:rPr>
              <w:t xml:space="preserve"> or another rule</w:t>
            </w:r>
            <w:r w:rsidRPr="00254076">
              <w:rPr>
                <w:rFonts w:ascii="Avenir Next" w:hAnsi="Avenir Next" w:cstheme="minorHAnsi"/>
                <w:sz w:val="20"/>
                <w:szCs w:val="20"/>
              </w:rPr>
              <w:t>;’ obvious ‘star;’ &amp; strong composition (AKA Photoshop skills)</w:t>
            </w:r>
            <w:r w:rsidR="001110CA">
              <w:rPr>
                <w:rFonts w:ascii="Avenir Next" w:hAnsi="Avenir Next" w:cstheme="minorHAnsi"/>
                <w:sz w:val="20"/>
                <w:szCs w:val="20"/>
              </w:rPr>
              <w:t>. X3</w:t>
            </w:r>
          </w:p>
        </w:tc>
        <w:tc>
          <w:tcPr>
            <w:tcW w:w="0" w:type="auto"/>
            <w:shd w:val="clear" w:color="auto" w:fill="auto"/>
          </w:tcPr>
          <w:p w14:paraId="0BC91D45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D74939E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C4FED0A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61456DE6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F960585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795E878B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3A82E398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</w:tr>
      <w:tr w:rsidR="00037B50" w:rsidRPr="00254076" w14:paraId="53CFD642" w14:textId="77777777" w:rsidTr="00254076">
        <w:trPr>
          <w:trHeight w:val="282"/>
        </w:trPr>
        <w:tc>
          <w:tcPr>
            <w:tcW w:w="0" w:type="auto"/>
            <w:shd w:val="clear" w:color="auto" w:fill="auto"/>
          </w:tcPr>
          <w:p w14:paraId="319AB99A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7CF2689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0106043B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5EDCF039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5CF89BAA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shd w:val="clear" w:color="auto" w:fill="auto"/>
          </w:tcPr>
          <w:p w14:paraId="4878AFB6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8F9A29F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</w:rPr>
            </w:pPr>
            <w:r w:rsidRPr="00254076">
              <w:rPr>
                <w:rFonts w:ascii="Avenir Next" w:hAnsi="Avenir Next"/>
                <w:sz w:val="20"/>
                <w:szCs w:val="20"/>
              </w:rPr>
              <w:t>Total:</w:t>
            </w:r>
          </w:p>
        </w:tc>
        <w:tc>
          <w:tcPr>
            <w:tcW w:w="0" w:type="auto"/>
            <w:shd w:val="clear" w:color="auto" w:fill="auto"/>
          </w:tcPr>
          <w:p w14:paraId="7BE08EDE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</w:p>
          <w:p w14:paraId="70D5C412" w14:textId="77777777" w:rsidR="00037B50" w:rsidRPr="00254076" w:rsidRDefault="00037B50" w:rsidP="00254076">
            <w:pPr>
              <w:pStyle w:val="NoSpacing"/>
              <w:rPr>
                <w:rFonts w:ascii="Avenir Next" w:hAnsi="Avenir Next"/>
                <w:sz w:val="20"/>
                <w:szCs w:val="20"/>
                <w:u w:val="single"/>
              </w:rPr>
            </w:pPr>
            <w:r w:rsidRPr="00254076">
              <w:rPr>
                <w:rFonts w:ascii="Avenir Next" w:hAnsi="Avenir Next"/>
                <w:sz w:val="20"/>
                <w:szCs w:val="20"/>
                <w:u w:val="single"/>
              </w:rPr>
              <w:t>___/18</w:t>
            </w:r>
          </w:p>
        </w:tc>
      </w:tr>
    </w:tbl>
    <w:p w14:paraId="32506651" w14:textId="51720891" w:rsidR="00254076" w:rsidRPr="00254076" w:rsidRDefault="00254076" w:rsidP="00254076">
      <w:pPr>
        <w:spacing w:after="0"/>
        <w:rPr>
          <w:rFonts w:ascii="Avenir Next" w:hAnsi="Avenir Next"/>
          <w:b/>
          <w:bCs/>
          <w:sz w:val="28"/>
          <w:szCs w:val="28"/>
        </w:rPr>
      </w:pPr>
      <w:r w:rsidRPr="00254076">
        <w:rPr>
          <w:rFonts w:ascii="Avenir Next" w:hAnsi="Avenir Next"/>
          <w:b/>
          <w:bCs/>
          <w:sz w:val="28"/>
          <w:szCs w:val="28"/>
        </w:rPr>
        <w:t xml:space="preserve">Self-Assessment: </w:t>
      </w:r>
      <w:r w:rsidR="00037B50" w:rsidRPr="00254076">
        <w:rPr>
          <w:rFonts w:ascii="Avenir Next" w:hAnsi="Avenir Next"/>
          <w:b/>
          <w:bCs/>
          <w:sz w:val="28"/>
          <w:szCs w:val="28"/>
        </w:rPr>
        <w:t>Jux</w:t>
      </w:r>
      <w:r w:rsidRPr="00254076">
        <w:rPr>
          <w:rFonts w:ascii="Avenir Next" w:hAnsi="Avenir Next"/>
          <w:b/>
          <w:bCs/>
          <w:sz w:val="28"/>
          <w:szCs w:val="28"/>
        </w:rPr>
        <w:t>taposition</w:t>
      </w:r>
    </w:p>
    <w:p w14:paraId="1EBF8608" w14:textId="6DAA471A" w:rsidR="00254076" w:rsidRPr="00254076" w:rsidRDefault="00254076" w:rsidP="00254076">
      <w:pPr>
        <w:spacing w:after="0"/>
        <w:rPr>
          <w:rFonts w:ascii="Avenir Next" w:hAnsi="Avenir Next"/>
          <w:i/>
          <w:iCs/>
        </w:rPr>
      </w:pPr>
      <w:r w:rsidRPr="00254076">
        <w:rPr>
          <w:rFonts w:ascii="Avenir Next" w:hAnsi="Avenir Next"/>
          <w:i/>
          <w:iCs/>
        </w:rPr>
        <w:t>Please complete the following…</w:t>
      </w:r>
    </w:p>
    <w:p w14:paraId="53E23D71" w14:textId="77777777" w:rsidR="00254076" w:rsidRPr="00254076" w:rsidRDefault="00254076" w:rsidP="00254076">
      <w:pPr>
        <w:spacing w:after="0"/>
        <w:rPr>
          <w:rFonts w:ascii="Avenir Next" w:hAnsi="Avenir Next"/>
        </w:rPr>
      </w:pPr>
    </w:p>
    <w:p w14:paraId="747A55C8" w14:textId="30CEC334" w:rsidR="00000000" w:rsidRPr="00254076" w:rsidRDefault="00254076" w:rsidP="00254076">
      <w:pPr>
        <w:spacing w:after="0"/>
        <w:rPr>
          <w:rFonts w:ascii="Avenir Next" w:hAnsi="Avenir Next"/>
          <w:b/>
          <w:bCs/>
          <w:sz w:val="24"/>
          <w:szCs w:val="24"/>
        </w:rPr>
      </w:pPr>
      <w:r w:rsidRPr="00254076">
        <w:rPr>
          <w:rFonts w:ascii="Avenir Next" w:hAnsi="Avenir Next"/>
          <w:b/>
          <w:bCs/>
          <w:sz w:val="24"/>
          <w:szCs w:val="24"/>
        </w:rPr>
        <w:t xml:space="preserve"> Name:</w:t>
      </w:r>
    </w:p>
    <w:p w14:paraId="0723658E" w14:textId="73FBACE2" w:rsidR="00254076" w:rsidRPr="00254076" w:rsidRDefault="00254076" w:rsidP="00254076">
      <w:pPr>
        <w:spacing w:after="0"/>
        <w:rPr>
          <w:rFonts w:ascii="Avenir Next" w:hAnsi="Avenir Next"/>
        </w:rPr>
      </w:pPr>
    </w:p>
    <w:p w14:paraId="19245211" w14:textId="216D0250" w:rsidR="00254076" w:rsidRPr="00254076" w:rsidRDefault="00254076" w:rsidP="00254076">
      <w:pPr>
        <w:spacing w:after="0"/>
        <w:rPr>
          <w:rFonts w:ascii="Avenir Next" w:hAnsi="Avenir Next"/>
        </w:rPr>
      </w:pPr>
    </w:p>
    <w:p w14:paraId="6DFE6A03" w14:textId="5435E2B6" w:rsidR="00254076" w:rsidRPr="00254076" w:rsidRDefault="00254076" w:rsidP="00254076">
      <w:pPr>
        <w:spacing w:after="0"/>
        <w:rPr>
          <w:rFonts w:ascii="Avenir Next" w:hAnsi="Avenir Next"/>
        </w:rPr>
      </w:pPr>
    </w:p>
    <w:p w14:paraId="32473011" w14:textId="71D000B9" w:rsidR="00254076" w:rsidRPr="00254076" w:rsidRDefault="00254076" w:rsidP="00254076">
      <w:pPr>
        <w:spacing w:after="0"/>
        <w:rPr>
          <w:rFonts w:ascii="Avenir Next" w:hAnsi="Avenir Next"/>
          <w:b/>
          <w:bCs/>
          <w:sz w:val="24"/>
          <w:szCs w:val="24"/>
        </w:rPr>
      </w:pPr>
      <w:r w:rsidRPr="00254076">
        <w:rPr>
          <w:rFonts w:ascii="Avenir Next" w:hAnsi="Avenir Next"/>
          <w:b/>
          <w:bCs/>
          <w:sz w:val="24"/>
          <w:szCs w:val="24"/>
        </w:rPr>
        <w:t>Notes/Comments:</w:t>
      </w:r>
    </w:p>
    <w:sectPr w:rsidR="00254076" w:rsidRPr="00254076" w:rsidSect="00EE4FBE">
      <w:pgSz w:w="15840" w:h="12240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altName w:val="﷽﷽﷽﷽﷽﷽﷽﷽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B50"/>
    <w:rsid w:val="00037B50"/>
    <w:rsid w:val="001110CA"/>
    <w:rsid w:val="00120C4B"/>
    <w:rsid w:val="00254076"/>
    <w:rsid w:val="00472C5E"/>
    <w:rsid w:val="008338CB"/>
    <w:rsid w:val="00EE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7EF4A8"/>
  <w15:chartTrackingRefBased/>
  <w15:docId w15:val="{0221FD42-99A1-7B46-8A64-E179E91E7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B50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7B50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3</cp:revision>
  <dcterms:created xsi:type="dcterms:W3CDTF">2021-08-18T21:38:00Z</dcterms:created>
  <dcterms:modified xsi:type="dcterms:W3CDTF">2024-04-03T22:35:00Z</dcterms:modified>
</cp:coreProperties>
</file>